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59A9" w14:textId="77777777" w:rsidR="00802520" w:rsidRDefault="00802520" w:rsidP="00030D17">
      <w:pPr>
        <w:rPr>
          <w:rFonts w:ascii="Arial" w:hAnsi="Arial" w:cs="Arial"/>
          <w:b/>
          <w:bCs/>
          <w:sz w:val="24"/>
          <w:szCs w:val="24"/>
        </w:rPr>
      </w:pPr>
    </w:p>
    <w:p w14:paraId="5ADABE5C" w14:textId="5B567F63" w:rsidR="00030D17" w:rsidRPr="00802520" w:rsidRDefault="00030D17" w:rsidP="00030D17">
      <w:pPr>
        <w:rPr>
          <w:rFonts w:ascii="Arial" w:hAnsi="Arial" w:cs="Arial"/>
          <w:b/>
          <w:bCs/>
          <w:sz w:val="24"/>
          <w:szCs w:val="24"/>
        </w:rPr>
      </w:pPr>
      <w:r w:rsidRPr="00030D17">
        <w:rPr>
          <w:rFonts w:ascii="Arial" w:hAnsi="Arial" w:cs="Arial"/>
          <w:b/>
          <w:bCs/>
          <w:sz w:val="24"/>
          <w:szCs w:val="24"/>
        </w:rPr>
        <w:t>Abstract submission guidance</w:t>
      </w:r>
    </w:p>
    <w:p w14:paraId="46894116" w14:textId="77777777" w:rsidR="00F72665" w:rsidRDefault="00F72665" w:rsidP="00F72665">
      <w:pPr>
        <w:spacing w:after="0" w:line="240" w:lineRule="auto"/>
        <w:rPr>
          <w:rFonts w:ascii="Arial" w:hAnsi="Arial" w:cs="Arial"/>
          <w:b/>
          <w:bCs/>
        </w:rPr>
      </w:pPr>
    </w:p>
    <w:p w14:paraId="233C8226" w14:textId="5868C638" w:rsidR="00030D17" w:rsidRPr="00030D17" w:rsidRDefault="00030D17" w:rsidP="00F72665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030D17">
        <w:rPr>
          <w:rFonts w:ascii="Arial" w:hAnsi="Arial" w:cs="Arial"/>
          <w:b/>
          <w:bCs/>
        </w:rPr>
        <w:t>Key information</w:t>
      </w:r>
    </w:p>
    <w:p w14:paraId="6359A965" w14:textId="7DB945A1" w:rsidR="00030D17" w:rsidRPr="00030D17" w:rsidRDefault="00030D17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>The title has a maximum word limit of 12 words</w:t>
      </w:r>
      <w:r>
        <w:rPr>
          <w:rFonts w:ascii="Arial" w:hAnsi="Arial" w:cs="Arial"/>
        </w:rPr>
        <w:t>.</w:t>
      </w:r>
    </w:p>
    <w:p w14:paraId="30F3E362" w14:textId="3D5B96E9" w:rsidR="00030D17" w:rsidRPr="00030D17" w:rsidRDefault="00030D17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>Please enter your name and ALL authors in the order and the form you wish them to appear in the final programme. Please note that only</w:t>
      </w:r>
      <w:r w:rsidRPr="00030D17">
        <w:rPr>
          <w:rFonts w:ascii="Arial" w:hAnsi="Arial" w:cs="Arial"/>
        </w:rPr>
        <w:t xml:space="preserve"> </w:t>
      </w:r>
      <w:r w:rsidRPr="00030D17">
        <w:rPr>
          <w:rFonts w:ascii="Arial" w:hAnsi="Arial" w:cs="Arial"/>
          <w:b/>
          <w:bCs/>
        </w:rPr>
        <w:t>two</w:t>
      </w:r>
      <w:r w:rsidRPr="00030D17">
        <w:rPr>
          <w:rFonts w:ascii="Arial" w:hAnsi="Arial" w:cs="Arial"/>
        </w:rPr>
        <w:t xml:space="preserve"> named authors are permitted to present</w:t>
      </w:r>
    </w:p>
    <w:p w14:paraId="5E39D52E" w14:textId="1222FBF1" w:rsidR="00030D17" w:rsidRDefault="00030D17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30D17">
        <w:rPr>
          <w:rFonts w:ascii="Arial" w:hAnsi="Arial" w:cs="Arial"/>
        </w:rPr>
        <w:t xml:space="preserve">he abstract text should have a minimum of 250 words and a maximum of </w:t>
      </w:r>
      <w:r>
        <w:rPr>
          <w:rFonts w:ascii="Arial" w:hAnsi="Arial" w:cs="Arial"/>
        </w:rPr>
        <w:t>5</w:t>
      </w:r>
      <w:r w:rsidRPr="00030D17">
        <w:rPr>
          <w:rFonts w:ascii="Arial" w:hAnsi="Arial" w:cs="Arial"/>
        </w:rPr>
        <w:t>00 words</w:t>
      </w:r>
      <w:r>
        <w:rPr>
          <w:rFonts w:ascii="Arial" w:hAnsi="Arial" w:cs="Arial"/>
        </w:rPr>
        <w:t xml:space="preserve">. </w:t>
      </w:r>
    </w:p>
    <w:p w14:paraId="23ADC9C0" w14:textId="640AAF58" w:rsidR="00030D17" w:rsidRPr="00030D17" w:rsidRDefault="00030D17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 xml:space="preserve">Special symbols </w:t>
      </w:r>
      <w:r>
        <w:rPr>
          <w:rFonts w:ascii="Arial" w:hAnsi="Arial" w:cs="Arial"/>
        </w:rPr>
        <w:t>and abbreviations</w:t>
      </w:r>
      <w:r w:rsidRPr="00030D17">
        <w:rPr>
          <w:rFonts w:ascii="Arial" w:hAnsi="Arial" w:cs="Arial"/>
        </w:rPr>
        <w:t xml:space="preserve"> should be used sparingly</w:t>
      </w:r>
    </w:p>
    <w:p w14:paraId="6F54CF9E" w14:textId="1AA96FBF" w:rsidR="00030D17" w:rsidRPr="00030D17" w:rsidRDefault="00030D17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>Tables and images cannot be included in your abstract</w:t>
      </w:r>
    </w:p>
    <w:p w14:paraId="6BB425D7" w14:textId="77777777" w:rsidR="00030D17" w:rsidRDefault="00030D17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>Please use the paragraph titles below in your abstract or case study. Please do not use variations on these headings so that we can standardise the abstracts.</w:t>
      </w:r>
    </w:p>
    <w:p w14:paraId="4A35F709" w14:textId="77777777" w:rsidR="00F72665" w:rsidRPr="00030D17" w:rsidRDefault="00F72665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>If you wish to include key words and references; they must be included in the body of your text and within the 400-word count.</w:t>
      </w:r>
    </w:p>
    <w:p w14:paraId="1352F588" w14:textId="77777777" w:rsidR="00F72665" w:rsidRPr="00030D17" w:rsidRDefault="00F72665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>Abbreviations should be spelt out, in parenthesis, in their first use in the abstract.</w:t>
      </w:r>
    </w:p>
    <w:p w14:paraId="70A20D0A" w14:textId="77777777" w:rsidR="00F72665" w:rsidRPr="00030D17" w:rsidRDefault="00F72665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 xml:space="preserve">If your abstract has been accepted will need to register </w:t>
      </w:r>
      <w:r>
        <w:rPr>
          <w:rFonts w:ascii="Arial" w:hAnsi="Arial" w:cs="Arial"/>
        </w:rPr>
        <w:t xml:space="preserve">for the conference by </w:t>
      </w:r>
      <w:r w:rsidRPr="00030D17">
        <w:rPr>
          <w:rFonts w:ascii="Arial" w:hAnsi="Arial" w:cs="Arial"/>
          <w:b/>
          <w:bCs/>
        </w:rPr>
        <w:t>1 March 2025</w:t>
      </w:r>
      <w:r w:rsidRPr="00030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your work to be presented at the conference</w:t>
      </w:r>
      <w:r w:rsidRPr="00030D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3DB2009" w14:textId="77777777" w:rsidR="00F72665" w:rsidRPr="00030D17" w:rsidRDefault="00F72665" w:rsidP="00F7266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judging panel and conference</w:t>
      </w:r>
      <w:r w:rsidRPr="00030D17">
        <w:rPr>
          <w:rFonts w:ascii="Arial" w:hAnsi="Arial" w:cs="Arial"/>
        </w:rPr>
        <w:t xml:space="preserve"> committee reserves the right to reject any submission.</w:t>
      </w:r>
    </w:p>
    <w:p w14:paraId="256A28C8" w14:textId="77777777" w:rsidR="00F72665" w:rsidRDefault="00F72665" w:rsidP="00F72665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791CAB07" w14:textId="24DBF59C" w:rsidR="00030D17" w:rsidRPr="00030D17" w:rsidRDefault="00030D17" w:rsidP="00F72665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030D17">
        <w:rPr>
          <w:rFonts w:ascii="Arial" w:hAnsi="Arial" w:cs="Arial"/>
          <w:b/>
          <w:bCs/>
        </w:rPr>
        <w:t xml:space="preserve">For </w:t>
      </w:r>
      <w:r>
        <w:rPr>
          <w:rFonts w:ascii="Arial" w:hAnsi="Arial" w:cs="Arial"/>
          <w:b/>
          <w:bCs/>
        </w:rPr>
        <w:t xml:space="preserve">your </w:t>
      </w:r>
      <w:r w:rsidRPr="00030D17">
        <w:rPr>
          <w:rFonts w:ascii="Arial" w:hAnsi="Arial" w:cs="Arial"/>
          <w:b/>
          <w:bCs/>
        </w:rPr>
        <w:t>abstract submission, please include the following headings</w:t>
      </w:r>
    </w:p>
    <w:p w14:paraId="5BDA2A8C" w14:textId="77777777" w:rsidR="00030D17" w:rsidRPr="00030D17" w:rsidRDefault="00030D17" w:rsidP="00F7266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  <w:b/>
          <w:bCs/>
        </w:rPr>
        <w:t>Objective:</w:t>
      </w:r>
      <w:r w:rsidRPr="00030D17">
        <w:rPr>
          <w:rFonts w:ascii="Arial" w:hAnsi="Arial" w:cs="Arial"/>
        </w:rPr>
        <w:t> State the primary objective of the paper and the major hypothesis tested or research question posed.</w:t>
      </w:r>
    </w:p>
    <w:p w14:paraId="008A2A77" w14:textId="77777777" w:rsidR="00030D17" w:rsidRPr="00030D17" w:rsidRDefault="00030D17" w:rsidP="00F7266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</w:rPr>
      </w:pPr>
      <w:r w:rsidRPr="00030D17">
        <w:rPr>
          <w:rFonts w:ascii="Arial" w:hAnsi="Arial" w:cs="Arial"/>
          <w:b/>
          <w:bCs/>
        </w:rPr>
        <w:t>Method:</w:t>
      </w:r>
      <w:r w:rsidRPr="00030D17">
        <w:rPr>
          <w:rFonts w:ascii="Arial" w:hAnsi="Arial" w:cs="Arial"/>
        </w:rPr>
        <w:t> Describe how participants were selected and the number of participants (if documentary data used, state how these were selected), materials employed (if appropriate), methods of data collection and analysis.</w:t>
      </w:r>
    </w:p>
    <w:p w14:paraId="4F8BB4FA" w14:textId="77777777" w:rsidR="00030D17" w:rsidRPr="00030D17" w:rsidRDefault="00030D17" w:rsidP="00F72665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Arial" w:hAnsi="Arial" w:cs="Arial"/>
        </w:rPr>
      </w:pPr>
      <w:r w:rsidRPr="00030D17">
        <w:rPr>
          <w:rFonts w:ascii="Arial" w:hAnsi="Arial" w:cs="Arial"/>
          <w:b/>
          <w:bCs/>
        </w:rPr>
        <w:t>Results:</w:t>
      </w:r>
      <w:r w:rsidRPr="00030D17">
        <w:rPr>
          <w:rFonts w:ascii="Arial" w:hAnsi="Arial" w:cs="Arial"/>
        </w:rPr>
        <w:t> Include numerical and/or textual data. This should be kept to a minimum and should not include tables or figures. For qualitative analyses briefly describe your findings (e.g. identified themes, categories).</w:t>
      </w:r>
    </w:p>
    <w:p w14:paraId="3DAAB8EF" w14:textId="77777777" w:rsidR="00030D17" w:rsidRPr="00030D17" w:rsidRDefault="00030D17" w:rsidP="00F72665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Arial" w:hAnsi="Arial" w:cs="Arial"/>
        </w:rPr>
      </w:pPr>
      <w:r w:rsidRPr="00030D17">
        <w:rPr>
          <w:rFonts w:ascii="Arial" w:hAnsi="Arial" w:cs="Arial"/>
          <w:b/>
          <w:bCs/>
        </w:rPr>
        <w:lastRenderedPageBreak/>
        <w:t>Conclusions:</w:t>
      </w:r>
      <w:r w:rsidRPr="00030D17">
        <w:rPr>
          <w:rFonts w:ascii="Arial" w:hAnsi="Arial" w:cs="Arial"/>
        </w:rPr>
        <w:t> State the conclusions that can be drawn from the study (including for future research, practice, policy and/or theory).</w:t>
      </w:r>
    </w:p>
    <w:p w14:paraId="6D23EE97" w14:textId="77777777" w:rsidR="00237A94" w:rsidRDefault="00237A94" w:rsidP="00F72665">
      <w:pPr>
        <w:spacing w:after="0" w:line="360" w:lineRule="auto"/>
        <w:contextualSpacing/>
        <w:rPr>
          <w:rFonts w:ascii="Arial" w:hAnsi="Arial" w:cs="Arial"/>
        </w:rPr>
      </w:pPr>
    </w:p>
    <w:p w14:paraId="51E8598E" w14:textId="45CA5753" w:rsidR="00D05A4B" w:rsidRPr="00D05A4B" w:rsidRDefault="00D05A4B" w:rsidP="00F72665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D05A4B">
        <w:rPr>
          <w:rFonts w:ascii="Arial" w:hAnsi="Arial" w:cs="Arial"/>
          <w:b/>
          <w:bCs/>
        </w:rPr>
        <w:t>R</w:t>
      </w:r>
      <w:r w:rsidRPr="00D05A4B">
        <w:rPr>
          <w:rFonts w:ascii="Arial" w:hAnsi="Arial" w:cs="Arial"/>
          <w:b/>
          <w:bCs/>
        </w:rPr>
        <w:t xml:space="preserve">ules of submission </w:t>
      </w:r>
    </w:p>
    <w:p w14:paraId="48F3551B" w14:textId="118927A9" w:rsidR="00D05A4B" w:rsidRPr="00D05A4B" w:rsidRDefault="00D05A4B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05A4B">
        <w:rPr>
          <w:rFonts w:ascii="Arial" w:hAnsi="Arial" w:cs="Arial"/>
        </w:rPr>
        <w:t xml:space="preserve">If you are submitting a paper for consideration, you must be available to speak at the conference </w:t>
      </w:r>
      <w:r>
        <w:rPr>
          <w:rFonts w:ascii="Arial" w:hAnsi="Arial" w:cs="Arial"/>
        </w:rPr>
        <w:t xml:space="preserve">on either of the days </w:t>
      </w:r>
      <w:r w:rsidRPr="00D05A4B">
        <w:rPr>
          <w:rFonts w:ascii="Arial" w:hAnsi="Arial" w:cs="Arial"/>
        </w:rPr>
        <w:t xml:space="preserve">at the time given. </w:t>
      </w:r>
    </w:p>
    <w:p w14:paraId="478EDD13" w14:textId="68DCEBEB" w:rsidR="00D05A4B" w:rsidRPr="00D05A4B" w:rsidRDefault="00D05A4B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05A4B">
        <w:rPr>
          <w:rFonts w:ascii="Arial" w:hAnsi="Arial" w:cs="Arial"/>
        </w:rPr>
        <w:t xml:space="preserve">The word count for all submissions is 500 words, any content over this word count will not be considered. </w:t>
      </w:r>
    </w:p>
    <w:p w14:paraId="50864F38" w14:textId="3410F28C" w:rsidR="00D05A4B" w:rsidRPr="00707123" w:rsidRDefault="00D05A4B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05A4B">
        <w:rPr>
          <w:rFonts w:ascii="Arial" w:hAnsi="Arial" w:cs="Arial"/>
        </w:rPr>
        <w:t xml:space="preserve">Please do not upload longer abstracts, these will be automatically disqualified.  </w:t>
      </w:r>
    </w:p>
    <w:p w14:paraId="772AB752" w14:textId="79A573BD" w:rsidR="00D05A4B" w:rsidRPr="00260D5F" w:rsidRDefault="00D05A4B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05A4B">
        <w:rPr>
          <w:rFonts w:ascii="Arial" w:hAnsi="Arial" w:cs="Arial"/>
        </w:rPr>
        <w:t>All abstract submissions must use th</w:t>
      </w:r>
      <w:r w:rsidR="00707123">
        <w:rPr>
          <w:rFonts w:ascii="Arial" w:hAnsi="Arial" w:cs="Arial"/>
        </w:rPr>
        <w:t xml:space="preserve">is </w:t>
      </w:r>
      <w:r w:rsidR="00260D5F">
        <w:rPr>
          <w:rFonts w:ascii="Arial" w:hAnsi="Arial" w:cs="Arial"/>
        </w:rPr>
        <w:t>application</w:t>
      </w:r>
      <w:r w:rsidR="00707123">
        <w:rPr>
          <w:rFonts w:ascii="Arial" w:hAnsi="Arial" w:cs="Arial"/>
        </w:rPr>
        <w:t xml:space="preserve"> </w:t>
      </w:r>
      <w:r w:rsidR="00260D5F">
        <w:rPr>
          <w:rFonts w:ascii="Arial" w:hAnsi="Arial" w:cs="Arial"/>
        </w:rPr>
        <w:t xml:space="preserve">form </w:t>
      </w:r>
      <w:hyperlink r:id="rId10" w:history="1">
        <w:r w:rsidR="00801BE9" w:rsidRPr="003318C6">
          <w:rPr>
            <w:rStyle w:val="Hyperlink"/>
            <w:rFonts w:ascii="Arial" w:hAnsi="Arial" w:cs="Arial"/>
          </w:rPr>
          <w:t>https://forms.office.com/e/N43i6D9bg3</w:t>
        </w:r>
      </w:hyperlink>
      <w:r w:rsidR="00707123">
        <w:rPr>
          <w:rFonts w:ascii="Arial" w:hAnsi="Arial" w:cs="Arial"/>
        </w:rPr>
        <w:t xml:space="preserve"> </w:t>
      </w:r>
      <w:r w:rsidR="00801BE9">
        <w:rPr>
          <w:rFonts w:ascii="Arial" w:hAnsi="Arial" w:cs="Arial"/>
        </w:rPr>
        <w:t>no other methods will be allowed.</w:t>
      </w:r>
      <w:r w:rsidRPr="00D05A4B">
        <w:rPr>
          <w:rFonts w:ascii="Arial" w:hAnsi="Arial" w:cs="Arial"/>
        </w:rPr>
        <w:t xml:space="preserve"> </w:t>
      </w:r>
    </w:p>
    <w:p w14:paraId="70A30DF6" w14:textId="500F76EF" w:rsidR="00D05A4B" w:rsidRPr="00260D5F" w:rsidRDefault="00D05A4B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05A4B">
        <w:rPr>
          <w:rFonts w:ascii="Arial" w:hAnsi="Arial" w:cs="Arial"/>
        </w:rPr>
        <w:t xml:space="preserve">We cannot provide individual feedback on any of the submissions.  </w:t>
      </w:r>
    </w:p>
    <w:p w14:paraId="29C0B6E4" w14:textId="77777777" w:rsidR="00651474" w:rsidRDefault="00260D5F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05A4B" w:rsidRPr="00D05A4B">
        <w:rPr>
          <w:rFonts w:ascii="Arial" w:hAnsi="Arial" w:cs="Arial"/>
        </w:rPr>
        <w:t>e cannot re-reimburse expenses for travel or accommodation at the conference.</w:t>
      </w:r>
    </w:p>
    <w:p w14:paraId="11D4A8DE" w14:textId="77777777" w:rsidR="00801BE9" w:rsidRDefault="00651474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Late submissions will </w:t>
      </w:r>
      <w:r w:rsidRPr="00651474"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accepted.</w:t>
      </w:r>
    </w:p>
    <w:p w14:paraId="0BCA73EA" w14:textId="0DDAAD1D" w:rsidR="00651474" w:rsidRDefault="00801BE9" w:rsidP="00F7266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2F5AC5">
        <w:rPr>
          <w:rFonts w:ascii="Arial" w:hAnsi="Arial" w:cs="Arial"/>
        </w:rPr>
        <w:t>abstract must be anonymous</w:t>
      </w:r>
      <w:r w:rsidR="005124A7">
        <w:rPr>
          <w:rFonts w:ascii="Arial" w:hAnsi="Arial" w:cs="Arial"/>
        </w:rPr>
        <w:t>.</w:t>
      </w:r>
      <w:r w:rsidR="00D05A4B" w:rsidRPr="00D05A4B">
        <w:rPr>
          <w:rFonts w:ascii="Arial" w:hAnsi="Arial" w:cs="Arial"/>
        </w:rPr>
        <w:t xml:space="preserve"> </w:t>
      </w:r>
    </w:p>
    <w:p w14:paraId="5DAAF32C" w14:textId="77777777" w:rsidR="00F72665" w:rsidRPr="00F72665" w:rsidRDefault="00F72665" w:rsidP="00F72665">
      <w:pPr>
        <w:pStyle w:val="ListParagraph"/>
        <w:spacing w:after="0" w:line="360" w:lineRule="auto"/>
        <w:rPr>
          <w:rFonts w:ascii="Arial" w:hAnsi="Arial" w:cs="Arial"/>
        </w:rPr>
      </w:pPr>
    </w:p>
    <w:p w14:paraId="585380FA" w14:textId="77777777" w:rsidR="00651474" w:rsidRPr="00651474" w:rsidRDefault="00651474" w:rsidP="00F72665">
      <w:pPr>
        <w:spacing w:after="0" w:line="360" w:lineRule="auto"/>
        <w:contextualSpacing/>
        <w:rPr>
          <w:rFonts w:ascii="Arial" w:hAnsi="Arial" w:cs="Arial"/>
        </w:rPr>
      </w:pPr>
      <w:r w:rsidRPr="00651474">
        <w:rPr>
          <w:rFonts w:ascii="Arial" w:hAnsi="Arial" w:cs="Arial"/>
          <w:b/>
          <w:bCs/>
        </w:rPr>
        <w:t>Judges tips</w:t>
      </w:r>
      <w:r w:rsidRPr="00651474">
        <w:rPr>
          <w:rFonts w:ascii="Arial" w:hAnsi="Arial" w:cs="Arial"/>
        </w:rPr>
        <w:t> </w:t>
      </w:r>
    </w:p>
    <w:p w14:paraId="2C3C34C3" w14:textId="6BDD51F9" w:rsidR="00651474" w:rsidRDefault="00651474" w:rsidP="00F72665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651474">
        <w:rPr>
          <w:rFonts w:ascii="Arial" w:hAnsi="Arial" w:cs="Arial"/>
        </w:rPr>
        <w:t>Make sure you read the entry criteria</w:t>
      </w:r>
      <w:r>
        <w:rPr>
          <w:rFonts w:ascii="Arial" w:hAnsi="Arial" w:cs="Arial"/>
        </w:rPr>
        <w:t xml:space="preserve"> </w:t>
      </w:r>
      <w:r w:rsidRPr="00651474">
        <w:rPr>
          <w:rFonts w:ascii="Arial" w:hAnsi="Arial" w:cs="Arial"/>
        </w:rPr>
        <w:t>and the entry rules before you start to complete your entry. This way you will answer the questions being asked and not the questions you think are being asked</w:t>
      </w:r>
      <w:r>
        <w:rPr>
          <w:rFonts w:ascii="Arial" w:hAnsi="Arial" w:cs="Arial"/>
        </w:rPr>
        <w:t>.</w:t>
      </w:r>
    </w:p>
    <w:p w14:paraId="737693E6" w14:textId="16E012F6" w:rsidR="00651474" w:rsidRPr="00651474" w:rsidRDefault="00651474" w:rsidP="00F72665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Give yourself</w:t>
      </w:r>
      <w:r w:rsidRPr="00651474">
        <w:rPr>
          <w:rFonts w:ascii="Arial" w:hAnsi="Arial" w:cs="Arial"/>
        </w:rPr>
        <w:t xml:space="preserve"> plenty of time to both consider and develop your submission. </w:t>
      </w:r>
    </w:p>
    <w:p w14:paraId="2714DF95" w14:textId="77777777" w:rsidR="00651474" w:rsidRPr="00651474" w:rsidRDefault="00651474" w:rsidP="00F72665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</w:rPr>
      </w:pPr>
      <w:r w:rsidRPr="00651474">
        <w:rPr>
          <w:rFonts w:ascii="Arial" w:hAnsi="Arial" w:cs="Arial"/>
        </w:rPr>
        <w:t>If your submission paper is not anonymous we cannot guarantee that it will be marked. </w:t>
      </w:r>
    </w:p>
    <w:p w14:paraId="66D228E0" w14:textId="77777777" w:rsidR="00651474" w:rsidRPr="00651474" w:rsidRDefault="00651474" w:rsidP="00F72665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</w:rPr>
      </w:pPr>
      <w:r w:rsidRPr="00651474">
        <w:rPr>
          <w:rFonts w:ascii="Arial" w:hAnsi="Arial" w:cs="Arial"/>
        </w:rPr>
        <w:t>Think about your audience. Consider who will be reading your entry. The judging panel is made up of a cross section of midwifery experts and they may not have come across technical jargon specific to the area you operate in, so avoid it if it’s not needed.  </w:t>
      </w:r>
    </w:p>
    <w:p w14:paraId="5EDEB9EE" w14:textId="77777777" w:rsidR="00F72665" w:rsidRDefault="00651474" w:rsidP="00FF2382">
      <w:pPr>
        <w:pStyle w:val="ListParagraph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</w:rPr>
      </w:pPr>
      <w:r w:rsidRPr="00651474">
        <w:rPr>
          <w:rFonts w:ascii="Arial" w:hAnsi="Arial" w:cs="Arial"/>
        </w:rPr>
        <w:t xml:space="preserve">Shout loud and clear about your achievements. </w:t>
      </w:r>
    </w:p>
    <w:p w14:paraId="1A576B67" w14:textId="330B984E" w:rsidR="00651474" w:rsidRPr="00651474" w:rsidRDefault="00651474" w:rsidP="00FF2382">
      <w:pPr>
        <w:pStyle w:val="ListParagraph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</w:rPr>
      </w:pPr>
      <w:r w:rsidRPr="00651474">
        <w:rPr>
          <w:rFonts w:ascii="Arial" w:hAnsi="Arial" w:cs="Arial"/>
        </w:rPr>
        <w:t>Make sure you stick to the word count – use the word count function. </w:t>
      </w:r>
    </w:p>
    <w:p w14:paraId="4A94950D" w14:textId="264F4355" w:rsidR="00651474" w:rsidRPr="00F72665" w:rsidRDefault="00651474" w:rsidP="00F7266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</w:rPr>
      </w:pPr>
      <w:r w:rsidRPr="00651474">
        <w:rPr>
          <w:rFonts w:ascii="Arial" w:hAnsi="Arial" w:cs="Arial"/>
        </w:rPr>
        <w:t>Proof reading. Use spell-check and get someone else to proof-read your finished entry to check that it makes sense</w:t>
      </w:r>
      <w:r w:rsidR="005124A7">
        <w:rPr>
          <w:rFonts w:ascii="Arial" w:hAnsi="Arial" w:cs="Arial"/>
        </w:rPr>
        <w:t>.</w:t>
      </w:r>
    </w:p>
    <w:sectPr w:rsidR="00651474" w:rsidRPr="00F7266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ECFB" w14:textId="77777777" w:rsidR="005C67D2" w:rsidRDefault="005C67D2" w:rsidP="00802520">
      <w:pPr>
        <w:spacing w:after="0" w:line="240" w:lineRule="auto"/>
      </w:pPr>
      <w:r>
        <w:separator/>
      </w:r>
    </w:p>
  </w:endnote>
  <w:endnote w:type="continuationSeparator" w:id="0">
    <w:p w14:paraId="0DA99C67" w14:textId="77777777" w:rsidR="005C67D2" w:rsidRDefault="005C67D2" w:rsidP="0080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2D48" w14:textId="77777777" w:rsidR="005C67D2" w:rsidRDefault="005C67D2" w:rsidP="00802520">
      <w:pPr>
        <w:spacing w:after="0" w:line="240" w:lineRule="auto"/>
      </w:pPr>
      <w:r>
        <w:separator/>
      </w:r>
    </w:p>
  </w:footnote>
  <w:footnote w:type="continuationSeparator" w:id="0">
    <w:p w14:paraId="243F9D9F" w14:textId="77777777" w:rsidR="005C67D2" w:rsidRDefault="005C67D2" w:rsidP="0080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DCBF6" w14:textId="1764AE18" w:rsidR="00802520" w:rsidRPr="00802520" w:rsidRDefault="00802520" w:rsidP="00802520">
    <w:pPr>
      <w:pStyle w:val="Header"/>
    </w:pPr>
    <w:r>
      <w:rPr>
        <w:noProof/>
      </w:rPr>
      <w:drawing>
        <wp:inline distT="0" distB="0" distL="0" distR="0" wp14:anchorId="0C77899E" wp14:editId="3BF97CE4">
          <wp:extent cx="1330375" cy="1666875"/>
          <wp:effectExtent l="0" t="0" r="3175" b="0"/>
          <wp:docPr id="1528205112" name="Picture 1" descr="A logo with a white and orange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205112" name="Picture 1" descr="A logo with a white and orange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132" cy="167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4587"/>
    <w:multiLevelType w:val="multilevel"/>
    <w:tmpl w:val="323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41308"/>
    <w:multiLevelType w:val="multilevel"/>
    <w:tmpl w:val="785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61A75"/>
    <w:multiLevelType w:val="multilevel"/>
    <w:tmpl w:val="7F8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35DD4"/>
    <w:multiLevelType w:val="multilevel"/>
    <w:tmpl w:val="C8C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51892"/>
    <w:multiLevelType w:val="multilevel"/>
    <w:tmpl w:val="AEA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D0293"/>
    <w:multiLevelType w:val="multilevel"/>
    <w:tmpl w:val="D840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55C5B"/>
    <w:multiLevelType w:val="multilevel"/>
    <w:tmpl w:val="8C1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F87517"/>
    <w:multiLevelType w:val="multilevel"/>
    <w:tmpl w:val="9B6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F669F"/>
    <w:multiLevelType w:val="multilevel"/>
    <w:tmpl w:val="3C5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7D21D8"/>
    <w:multiLevelType w:val="hybridMultilevel"/>
    <w:tmpl w:val="42CA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95EC7"/>
    <w:multiLevelType w:val="multilevel"/>
    <w:tmpl w:val="89EA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01367"/>
    <w:multiLevelType w:val="multilevel"/>
    <w:tmpl w:val="0452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15E8E"/>
    <w:multiLevelType w:val="multilevel"/>
    <w:tmpl w:val="89D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500490">
    <w:abstractNumId w:val="12"/>
  </w:num>
  <w:num w:numId="2" w16cid:durableId="951546396">
    <w:abstractNumId w:val="2"/>
  </w:num>
  <w:num w:numId="3" w16cid:durableId="267198017">
    <w:abstractNumId w:val="10"/>
  </w:num>
  <w:num w:numId="4" w16cid:durableId="1857764096">
    <w:abstractNumId w:val="7"/>
  </w:num>
  <w:num w:numId="5" w16cid:durableId="1345666070">
    <w:abstractNumId w:val="9"/>
  </w:num>
  <w:num w:numId="6" w16cid:durableId="1369913666">
    <w:abstractNumId w:val="5"/>
  </w:num>
  <w:num w:numId="7" w16cid:durableId="883754377">
    <w:abstractNumId w:val="3"/>
  </w:num>
  <w:num w:numId="8" w16cid:durableId="799347982">
    <w:abstractNumId w:val="11"/>
  </w:num>
  <w:num w:numId="9" w16cid:durableId="1645158352">
    <w:abstractNumId w:val="6"/>
  </w:num>
  <w:num w:numId="10" w16cid:durableId="1220631313">
    <w:abstractNumId w:val="8"/>
  </w:num>
  <w:num w:numId="11" w16cid:durableId="113211914">
    <w:abstractNumId w:val="4"/>
  </w:num>
  <w:num w:numId="12" w16cid:durableId="177503159">
    <w:abstractNumId w:val="1"/>
  </w:num>
  <w:num w:numId="13" w16cid:durableId="3697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7"/>
    <w:rsid w:val="00030D17"/>
    <w:rsid w:val="001A05EC"/>
    <w:rsid w:val="00207718"/>
    <w:rsid w:val="00237A94"/>
    <w:rsid w:val="00260D5F"/>
    <w:rsid w:val="002618B9"/>
    <w:rsid w:val="00283844"/>
    <w:rsid w:val="002F5AC5"/>
    <w:rsid w:val="003F4EC1"/>
    <w:rsid w:val="004D0148"/>
    <w:rsid w:val="005124A7"/>
    <w:rsid w:val="005C67D2"/>
    <w:rsid w:val="005D254E"/>
    <w:rsid w:val="00642323"/>
    <w:rsid w:val="00651474"/>
    <w:rsid w:val="006C2BFA"/>
    <w:rsid w:val="00707123"/>
    <w:rsid w:val="007E45A2"/>
    <w:rsid w:val="00801BE9"/>
    <w:rsid w:val="00802520"/>
    <w:rsid w:val="008D5599"/>
    <w:rsid w:val="009C6954"/>
    <w:rsid w:val="00AA260C"/>
    <w:rsid w:val="00BB0439"/>
    <w:rsid w:val="00BD484F"/>
    <w:rsid w:val="00D018A2"/>
    <w:rsid w:val="00D05A4B"/>
    <w:rsid w:val="00E22CA6"/>
    <w:rsid w:val="00F72665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A249"/>
  <w15:chartTrackingRefBased/>
  <w15:docId w15:val="{7767187B-D5EE-46F8-9B52-FF1904D4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D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20"/>
  </w:style>
  <w:style w:type="paragraph" w:styleId="Footer">
    <w:name w:val="footer"/>
    <w:basedOn w:val="Normal"/>
    <w:link w:val="FooterChar"/>
    <w:uiPriority w:val="99"/>
    <w:unhideWhenUsed/>
    <w:rsid w:val="0080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20"/>
  </w:style>
  <w:style w:type="character" w:styleId="Hyperlink">
    <w:name w:val="Hyperlink"/>
    <w:basedOn w:val="DefaultParagraphFont"/>
    <w:uiPriority w:val="99"/>
    <w:unhideWhenUsed/>
    <w:rsid w:val="007071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7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7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91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10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77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82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N43i6D9bg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A2A0989738439EA6C9D5B3FE45CA" ma:contentTypeVersion="17" ma:contentTypeDescription="Create a new document." ma:contentTypeScope="" ma:versionID="040d90144fb33b93a9c5d334274e462c">
  <xsd:schema xmlns:xsd="http://www.w3.org/2001/XMLSchema" xmlns:xs="http://www.w3.org/2001/XMLSchema" xmlns:p="http://schemas.microsoft.com/office/2006/metadata/properties" xmlns:ns2="00d526c1-1475-4cd6-99c4-40068b524b85" xmlns:ns3="7b37acab-0a64-4854-b61b-0af59187cf0e" targetNamespace="http://schemas.microsoft.com/office/2006/metadata/properties" ma:root="true" ma:fieldsID="c13b987496014f6663263d84ec964533" ns2:_="" ns3:_="">
    <xsd:import namespace="00d526c1-1475-4cd6-99c4-40068b524b85"/>
    <xsd:import namespace="7b37acab-0a64-4854-b61b-0af59187c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26c1-1475-4cd6-99c4-40068b524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9be131-e051-4104-a245-9491c2d76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acab-0a64-4854-b61b-0af59187c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44645-cc00-4b30-b1b6-042b5c909b8f}" ma:internalName="TaxCatchAll" ma:showField="CatchAllData" ma:web="7b37acab-0a64-4854-b61b-0af59187c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526c1-1475-4cd6-99c4-40068b524b85">
      <Terms xmlns="http://schemas.microsoft.com/office/infopath/2007/PartnerControls"/>
    </lcf76f155ced4ddcb4097134ff3c332f>
    <TaxCatchAll xmlns="7b37acab-0a64-4854-b61b-0af59187cf0e"/>
  </documentManagement>
</p:properties>
</file>

<file path=customXml/itemProps1.xml><?xml version="1.0" encoding="utf-8"?>
<ds:datastoreItem xmlns:ds="http://schemas.openxmlformats.org/officeDocument/2006/customXml" ds:itemID="{C2037538-FCBF-418B-8483-81B994BA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526c1-1475-4cd6-99c4-40068b524b85"/>
    <ds:schemaRef ds:uri="7b37acab-0a64-4854-b61b-0af59187c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C5D4A-F45C-4FB0-86A1-BEC431C9E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E2F72-9102-44C0-B8CA-DD4C4A822CB2}">
  <ds:schemaRefs>
    <ds:schemaRef ds:uri="http://schemas.microsoft.com/office/2006/metadata/properties"/>
    <ds:schemaRef ds:uri="http://schemas.microsoft.com/office/infopath/2007/PartnerControls"/>
    <ds:schemaRef ds:uri="00d526c1-1475-4cd6-99c4-40068b524b85"/>
    <ds:schemaRef ds:uri="7b37acab-0a64-4854-b61b-0af59187c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Barr</dc:creator>
  <cp:keywords/>
  <dc:description/>
  <cp:lastModifiedBy>Emma Barr</cp:lastModifiedBy>
  <cp:revision>3</cp:revision>
  <dcterms:created xsi:type="dcterms:W3CDTF">2024-12-03T08:59:00Z</dcterms:created>
  <dcterms:modified xsi:type="dcterms:W3CDTF">2024-12-03T09:03:00Z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0x010100391DA2A0989738439EA6C9D5B3FE45CA</vt:lpwstr>
  </property>
</Properties>
</file>