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99FC" w14:textId="256C52BB" w:rsidR="00C63C22" w:rsidRPr="00546253" w:rsidRDefault="00C63C22">
      <w:pPr>
        <w:rPr>
          <w:rFonts w:ascii="Arial" w:hAnsi="Arial" w:cs="Arial"/>
          <w:sz w:val="24"/>
          <w:szCs w:val="24"/>
        </w:rPr>
      </w:pPr>
    </w:p>
    <w:p w14:paraId="47AE8BCD" w14:textId="402DEB5C" w:rsidR="00546253" w:rsidRPr="00546253" w:rsidRDefault="00546253">
      <w:pPr>
        <w:rPr>
          <w:rFonts w:ascii="Arial" w:hAnsi="Arial" w:cs="Arial"/>
          <w:sz w:val="24"/>
          <w:szCs w:val="24"/>
        </w:rPr>
      </w:pPr>
    </w:p>
    <w:p w14:paraId="50D18AD1" w14:textId="11C74C45" w:rsidR="00546253" w:rsidRPr="00546253" w:rsidRDefault="00546253">
      <w:pPr>
        <w:rPr>
          <w:rFonts w:ascii="Arial" w:hAnsi="Arial" w:cs="Arial"/>
          <w:sz w:val="24"/>
          <w:szCs w:val="24"/>
        </w:rPr>
      </w:pPr>
    </w:p>
    <w:p w14:paraId="25C5AC77" w14:textId="6375591C" w:rsidR="00546253" w:rsidRDefault="00546253" w:rsidP="00546253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546253">
        <w:rPr>
          <w:rFonts w:ascii="Arial" w:hAnsi="Arial" w:cs="Arial"/>
          <w:b/>
          <w:bCs/>
          <w:sz w:val="32"/>
          <w:szCs w:val="32"/>
          <w:lang w:val="en-US"/>
        </w:rPr>
        <w:t>Workplace culture checklist</w:t>
      </w:r>
    </w:p>
    <w:p w14:paraId="27E87338" w14:textId="1B990257" w:rsidR="00546253" w:rsidRDefault="00546253" w:rsidP="00546253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42A63CB5" w14:textId="7E1A155C" w:rsidR="00515042" w:rsidRPr="00515042" w:rsidRDefault="00515042" w:rsidP="005150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5042">
        <w:rPr>
          <w:rFonts w:ascii="Arial" w:hAnsi="Arial" w:cs="Arial"/>
          <w:sz w:val="24"/>
          <w:szCs w:val="24"/>
        </w:rPr>
        <w:t xml:space="preserve">Using this template  describe the culture of your unit. Consider what you see and hear, not what you feel and think. </w:t>
      </w:r>
    </w:p>
    <w:p w14:paraId="14D93495" w14:textId="77777777" w:rsidR="00546253" w:rsidRPr="00546253" w:rsidRDefault="00546253">
      <w:pPr>
        <w:rPr>
          <w:rFonts w:ascii="Arial" w:hAnsi="Arial" w:cs="Arial"/>
          <w:sz w:val="24"/>
          <w:szCs w:val="24"/>
        </w:rPr>
      </w:pPr>
    </w:p>
    <w:p w14:paraId="5F15F5AD" w14:textId="5D1D49BA" w:rsidR="00546253" w:rsidRPr="00546253" w:rsidRDefault="00546253" w:rsidP="005462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6253">
        <w:rPr>
          <w:rFonts w:ascii="Arial" w:hAnsi="Arial" w:cs="Arial"/>
          <w:sz w:val="24"/>
          <w:szCs w:val="24"/>
        </w:rPr>
        <w:t>Who seems to be accepted and who doesn’t? What is it about those who are accepted as compared to those that aren’t?</w:t>
      </w:r>
    </w:p>
    <w:p w14:paraId="47A23C9C" w14:textId="0F4D7998" w:rsidR="00546253" w:rsidRPr="00546253" w:rsidRDefault="00546253" w:rsidP="00546253">
      <w:pPr>
        <w:rPr>
          <w:rFonts w:ascii="Arial" w:hAnsi="Arial" w:cs="Arial"/>
          <w:sz w:val="24"/>
          <w:szCs w:val="24"/>
        </w:rPr>
      </w:pPr>
    </w:p>
    <w:p w14:paraId="2A3E6B6D" w14:textId="37ABF8B5" w:rsidR="00546253" w:rsidRPr="00546253" w:rsidRDefault="00546253" w:rsidP="00546253">
      <w:pPr>
        <w:rPr>
          <w:rFonts w:ascii="Arial" w:hAnsi="Arial" w:cs="Arial"/>
          <w:sz w:val="24"/>
          <w:szCs w:val="24"/>
        </w:rPr>
      </w:pPr>
    </w:p>
    <w:p w14:paraId="5B7115DD" w14:textId="77777777" w:rsidR="00546253" w:rsidRPr="00546253" w:rsidRDefault="00546253" w:rsidP="00546253">
      <w:pPr>
        <w:rPr>
          <w:rFonts w:ascii="Arial" w:hAnsi="Arial" w:cs="Arial"/>
          <w:sz w:val="24"/>
          <w:szCs w:val="24"/>
        </w:rPr>
      </w:pPr>
    </w:p>
    <w:p w14:paraId="3CFEE64F" w14:textId="0CE4EC82" w:rsidR="00546253" w:rsidRPr="00546253" w:rsidRDefault="00546253" w:rsidP="005462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6253">
        <w:rPr>
          <w:rFonts w:ascii="Arial" w:hAnsi="Arial" w:cs="Arial"/>
          <w:sz w:val="24"/>
          <w:szCs w:val="24"/>
        </w:rPr>
        <w:t xml:space="preserve">What kins of behaviour get rewarded? </w:t>
      </w:r>
      <w:r w:rsidR="00E17458">
        <w:rPr>
          <w:rFonts w:ascii="Arial" w:hAnsi="Arial" w:cs="Arial"/>
          <w:sz w:val="24"/>
          <w:szCs w:val="24"/>
        </w:rPr>
        <w:t>e</w:t>
      </w:r>
      <w:r w:rsidRPr="00546253">
        <w:rPr>
          <w:rFonts w:ascii="Arial" w:hAnsi="Arial" w:cs="Arial"/>
          <w:sz w:val="24"/>
          <w:szCs w:val="24"/>
        </w:rPr>
        <w:t>.g. getting along, getting things done, other behaviours?</w:t>
      </w:r>
    </w:p>
    <w:p w14:paraId="00881151" w14:textId="1C609E86" w:rsidR="00546253" w:rsidRPr="00546253" w:rsidRDefault="00546253" w:rsidP="00546253">
      <w:pPr>
        <w:pStyle w:val="ListParagraph"/>
        <w:rPr>
          <w:rFonts w:ascii="Arial" w:hAnsi="Arial" w:cs="Arial"/>
          <w:sz w:val="24"/>
          <w:szCs w:val="24"/>
        </w:rPr>
      </w:pPr>
    </w:p>
    <w:p w14:paraId="41AE28FC" w14:textId="51672F20" w:rsidR="00546253" w:rsidRPr="00546253" w:rsidRDefault="00546253" w:rsidP="00546253">
      <w:pPr>
        <w:pStyle w:val="ListParagraph"/>
        <w:rPr>
          <w:rFonts w:ascii="Arial" w:hAnsi="Arial" w:cs="Arial"/>
          <w:sz w:val="24"/>
          <w:szCs w:val="24"/>
        </w:rPr>
      </w:pPr>
    </w:p>
    <w:p w14:paraId="7E87C7D2" w14:textId="77777777" w:rsidR="00546253" w:rsidRPr="00546253" w:rsidRDefault="00546253" w:rsidP="00546253">
      <w:pPr>
        <w:pStyle w:val="ListParagraph"/>
        <w:rPr>
          <w:rFonts w:ascii="Arial" w:hAnsi="Arial" w:cs="Arial"/>
          <w:sz w:val="24"/>
          <w:szCs w:val="24"/>
        </w:rPr>
      </w:pPr>
    </w:p>
    <w:p w14:paraId="47897CDD" w14:textId="77777777" w:rsidR="00546253" w:rsidRPr="00546253" w:rsidRDefault="00546253" w:rsidP="00546253">
      <w:pPr>
        <w:rPr>
          <w:rFonts w:ascii="Arial" w:hAnsi="Arial" w:cs="Arial"/>
          <w:sz w:val="24"/>
          <w:szCs w:val="24"/>
        </w:rPr>
      </w:pPr>
    </w:p>
    <w:p w14:paraId="180D7214" w14:textId="2A691963" w:rsidR="00546253" w:rsidRPr="00546253" w:rsidRDefault="00546253" w:rsidP="005462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6253">
        <w:rPr>
          <w:rFonts w:ascii="Arial" w:hAnsi="Arial" w:cs="Arial"/>
          <w:sz w:val="24"/>
          <w:szCs w:val="24"/>
        </w:rPr>
        <w:t>How is the culture reflected in the systems adopted by the unit and the symbols it uses to illustrate the culture?</w:t>
      </w:r>
    </w:p>
    <w:p w14:paraId="1CFFB1ED" w14:textId="3A09C464" w:rsidR="00546253" w:rsidRPr="00546253" w:rsidRDefault="00546253" w:rsidP="00546253">
      <w:pPr>
        <w:rPr>
          <w:rFonts w:ascii="Arial" w:hAnsi="Arial" w:cs="Arial"/>
          <w:sz w:val="24"/>
          <w:szCs w:val="24"/>
        </w:rPr>
      </w:pPr>
    </w:p>
    <w:p w14:paraId="23C008F8" w14:textId="1924E75D" w:rsidR="00546253" w:rsidRPr="00546253" w:rsidRDefault="00546253" w:rsidP="00546253">
      <w:pPr>
        <w:rPr>
          <w:rFonts w:ascii="Arial" w:hAnsi="Arial" w:cs="Arial"/>
          <w:sz w:val="24"/>
          <w:szCs w:val="24"/>
        </w:rPr>
      </w:pPr>
    </w:p>
    <w:p w14:paraId="37CCA963" w14:textId="77777777" w:rsidR="00546253" w:rsidRPr="00546253" w:rsidRDefault="00546253" w:rsidP="00546253">
      <w:pPr>
        <w:rPr>
          <w:rFonts w:ascii="Arial" w:hAnsi="Arial" w:cs="Arial"/>
          <w:sz w:val="24"/>
          <w:szCs w:val="24"/>
        </w:rPr>
      </w:pPr>
    </w:p>
    <w:p w14:paraId="27F8E683" w14:textId="735F338B" w:rsidR="00546253" w:rsidRPr="00546253" w:rsidRDefault="00546253" w:rsidP="005462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6253">
        <w:rPr>
          <w:rFonts w:ascii="Arial" w:hAnsi="Arial" w:cs="Arial"/>
          <w:sz w:val="24"/>
          <w:szCs w:val="24"/>
        </w:rPr>
        <w:t xml:space="preserve">What does management pay the most attention to? </w:t>
      </w:r>
      <w:r w:rsidR="00E17458">
        <w:rPr>
          <w:rFonts w:ascii="Arial" w:hAnsi="Arial" w:cs="Arial"/>
          <w:sz w:val="24"/>
          <w:szCs w:val="24"/>
        </w:rPr>
        <w:t>e</w:t>
      </w:r>
      <w:r w:rsidRPr="00546253">
        <w:rPr>
          <w:rFonts w:ascii="Arial" w:hAnsi="Arial" w:cs="Arial"/>
          <w:sz w:val="24"/>
          <w:szCs w:val="24"/>
        </w:rPr>
        <w:t>.g.</w:t>
      </w:r>
      <w:r w:rsidR="00E17458">
        <w:rPr>
          <w:rFonts w:ascii="Arial" w:hAnsi="Arial" w:cs="Arial"/>
          <w:sz w:val="24"/>
          <w:szCs w:val="24"/>
        </w:rPr>
        <w:t xml:space="preserve"> </w:t>
      </w:r>
      <w:r w:rsidRPr="00546253">
        <w:rPr>
          <w:rFonts w:ascii="Arial" w:hAnsi="Arial" w:cs="Arial"/>
          <w:sz w:val="24"/>
          <w:szCs w:val="24"/>
        </w:rPr>
        <w:t xml:space="preserve"> budgets, problems, successes, crises, other behaviours?</w:t>
      </w:r>
    </w:p>
    <w:p w14:paraId="6B48043C" w14:textId="418B0332" w:rsidR="00546253" w:rsidRPr="00546253" w:rsidRDefault="00546253">
      <w:pPr>
        <w:rPr>
          <w:rFonts w:ascii="Arial" w:hAnsi="Arial" w:cs="Arial"/>
          <w:sz w:val="24"/>
          <w:szCs w:val="24"/>
        </w:rPr>
      </w:pPr>
    </w:p>
    <w:p w14:paraId="0D0672E7" w14:textId="4B72C44F" w:rsidR="00546253" w:rsidRPr="00546253" w:rsidRDefault="00546253">
      <w:pPr>
        <w:rPr>
          <w:rFonts w:ascii="Arial" w:hAnsi="Arial" w:cs="Arial"/>
          <w:sz w:val="24"/>
          <w:szCs w:val="24"/>
        </w:rPr>
      </w:pPr>
    </w:p>
    <w:p w14:paraId="0CE1F3FA" w14:textId="77777777" w:rsidR="00546253" w:rsidRPr="00546253" w:rsidRDefault="00546253">
      <w:pPr>
        <w:rPr>
          <w:rFonts w:ascii="Arial" w:hAnsi="Arial" w:cs="Arial"/>
          <w:sz w:val="24"/>
          <w:szCs w:val="24"/>
        </w:rPr>
      </w:pPr>
    </w:p>
    <w:p w14:paraId="16998EA2" w14:textId="0D9548D9" w:rsidR="00546253" w:rsidRPr="00546253" w:rsidRDefault="00546253" w:rsidP="005462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6253">
        <w:rPr>
          <w:rFonts w:ascii="Arial" w:hAnsi="Arial" w:cs="Arial"/>
          <w:sz w:val="24"/>
          <w:szCs w:val="24"/>
        </w:rPr>
        <w:t xml:space="preserve">How are decisions made? </w:t>
      </w:r>
      <w:r w:rsidR="00E17458">
        <w:rPr>
          <w:rFonts w:ascii="Arial" w:hAnsi="Arial" w:cs="Arial"/>
          <w:sz w:val="24"/>
          <w:szCs w:val="24"/>
        </w:rPr>
        <w:t>e</w:t>
      </w:r>
      <w:r w:rsidRPr="00546253">
        <w:rPr>
          <w:rFonts w:ascii="Arial" w:hAnsi="Arial" w:cs="Arial"/>
          <w:sz w:val="24"/>
          <w:szCs w:val="24"/>
        </w:rPr>
        <w:t>.g. by one person, discussion and consensus, are decisions made by all?</w:t>
      </w:r>
    </w:p>
    <w:p w14:paraId="6945307A" w14:textId="77777777" w:rsidR="00546253" w:rsidRPr="00546253" w:rsidRDefault="00546253">
      <w:pPr>
        <w:rPr>
          <w:rFonts w:ascii="Arial" w:hAnsi="Arial" w:cs="Arial"/>
          <w:sz w:val="24"/>
          <w:szCs w:val="24"/>
        </w:rPr>
      </w:pPr>
    </w:p>
    <w:sectPr w:rsidR="00546253" w:rsidRPr="0054625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D44C4" w14:textId="77777777" w:rsidR="00546253" w:rsidRDefault="00546253" w:rsidP="00546253">
      <w:pPr>
        <w:spacing w:after="0" w:line="240" w:lineRule="auto"/>
      </w:pPr>
      <w:r>
        <w:separator/>
      </w:r>
    </w:p>
  </w:endnote>
  <w:endnote w:type="continuationSeparator" w:id="0">
    <w:p w14:paraId="601001D4" w14:textId="77777777" w:rsidR="00546253" w:rsidRDefault="00546253" w:rsidP="0054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FA046" w14:textId="77777777" w:rsidR="00546253" w:rsidRDefault="00546253" w:rsidP="00546253">
      <w:pPr>
        <w:spacing w:after="0" w:line="240" w:lineRule="auto"/>
      </w:pPr>
      <w:r>
        <w:separator/>
      </w:r>
    </w:p>
  </w:footnote>
  <w:footnote w:type="continuationSeparator" w:id="0">
    <w:p w14:paraId="41D39D4B" w14:textId="77777777" w:rsidR="00546253" w:rsidRDefault="00546253" w:rsidP="0054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F93D" w14:textId="47CD5D14" w:rsidR="00546253" w:rsidRDefault="0054625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78A0AF" wp14:editId="3F3AC271">
          <wp:simplePos x="0" y="0"/>
          <wp:positionH relativeFrom="column">
            <wp:posOffset>-276225</wp:posOffset>
          </wp:positionH>
          <wp:positionV relativeFrom="paragraph">
            <wp:posOffset>-362585</wp:posOffset>
          </wp:positionV>
          <wp:extent cx="3314700" cy="1556385"/>
          <wp:effectExtent l="0" t="0" r="0" b="5715"/>
          <wp:wrapTight wrapText="bothSides">
            <wp:wrapPolygon edited="0">
              <wp:start x="0" y="0"/>
              <wp:lineTo x="0" y="21415"/>
              <wp:lineTo x="21476" y="21415"/>
              <wp:lineTo x="21476" y="0"/>
              <wp:lineTo x="0" y="0"/>
            </wp:wrapPolygon>
          </wp:wrapTight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155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31A67"/>
    <w:multiLevelType w:val="hybridMultilevel"/>
    <w:tmpl w:val="0E786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6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53"/>
    <w:rsid w:val="003F4EC1"/>
    <w:rsid w:val="00515042"/>
    <w:rsid w:val="00546253"/>
    <w:rsid w:val="00642323"/>
    <w:rsid w:val="006C2BFA"/>
    <w:rsid w:val="008A0760"/>
    <w:rsid w:val="00AA260C"/>
    <w:rsid w:val="00BB0439"/>
    <w:rsid w:val="00BD484F"/>
    <w:rsid w:val="00C63C22"/>
    <w:rsid w:val="00D50F58"/>
    <w:rsid w:val="00E17458"/>
    <w:rsid w:val="00E22CA6"/>
    <w:rsid w:val="00F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75728"/>
  <w15:chartTrackingRefBased/>
  <w15:docId w15:val="{96C68FE6-DF4A-494F-8120-C450D2C6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2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6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253"/>
  </w:style>
  <w:style w:type="paragraph" w:styleId="Footer">
    <w:name w:val="footer"/>
    <w:basedOn w:val="Normal"/>
    <w:link w:val="FooterChar"/>
    <w:uiPriority w:val="99"/>
    <w:unhideWhenUsed/>
    <w:rsid w:val="00546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8F2A7E07D1842A196F09D433F46C7" ma:contentTypeVersion="19" ma:contentTypeDescription="Create a new document." ma:contentTypeScope="" ma:versionID="59d991ef7e09e7272b6525d80db4ac92">
  <xsd:schema xmlns:xsd="http://www.w3.org/2001/XMLSchema" xmlns:xs="http://www.w3.org/2001/XMLSchema" xmlns:p="http://schemas.microsoft.com/office/2006/metadata/properties" xmlns:ns2="72668c49-94ea-40d2-beae-2972e9fa7e00" xmlns:ns3="27748eab-0dbd-4733-9124-bc232bc1c31e" targetNamespace="http://schemas.microsoft.com/office/2006/metadata/properties" ma:root="true" ma:fieldsID="101729b34fff8068995c21f5c294303d" ns2:_="" ns3:_="">
    <xsd:import namespace="72668c49-94ea-40d2-beae-2972e9fa7e00"/>
    <xsd:import namespace="27748eab-0dbd-4733-9124-bc232bc1c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8c49-94ea-40d2-beae-2972e9fa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9be131-e051-4104-a245-9491c2d76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48eab-0dbd-4733-9124-bc232bc1c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ec2af6-9af2-4977-8540-53f05a37e505}" ma:internalName="TaxCatchAll" ma:showField="CatchAllData" ma:web="27748eab-0dbd-4733-9124-bc232bc1c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748eab-0dbd-4733-9124-bc232bc1c31e" xsi:nil="true"/>
    <lcf76f155ced4ddcb4097134ff3c332f xmlns="72668c49-94ea-40d2-beae-2972e9fa7e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AF33FC-5334-4CFD-9880-DCABAE293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CAA3B-6C00-4CDB-9A6A-EAD3EDBBB7A7}"/>
</file>

<file path=customXml/itemProps3.xml><?xml version="1.0" encoding="utf-8"?>
<ds:datastoreItem xmlns:ds="http://schemas.openxmlformats.org/officeDocument/2006/customXml" ds:itemID="{9640121D-4BBA-4986-9DA9-7DA33EA3E5BF}">
  <ds:schemaRefs>
    <ds:schemaRef ds:uri="http://purl.org/dc/elements/1.1/"/>
    <ds:schemaRef ds:uri="72668c49-94ea-40d2-beae-2972e9fa7e00"/>
    <ds:schemaRef ds:uri="http://www.w3.org/XML/1998/namespace"/>
    <ds:schemaRef ds:uri="http://schemas.microsoft.com/office/2006/metadata/properties"/>
    <ds:schemaRef ds:uri="27748eab-0dbd-4733-9124-bc232bc1c31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Barr</dc:creator>
  <cp:keywords/>
  <dc:description/>
  <cp:lastModifiedBy>Emma Barr</cp:lastModifiedBy>
  <cp:revision>2</cp:revision>
  <dcterms:created xsi:type="dcterms:W3CDTF">2024-08-13T12:09:00Z</dcterms:created>
  <dcterms:modified xsi:type="dcterms:W3CDTF">2024-08-13T12:09:00Z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0x0101009BC8F2A7E07D1842A196F09D433F46C7</vt:lpwstr>
  </property>
  <property fmtid="{D5CDD505-2E9C-101B-9397-08002B2CF9AE}" pid="3" name="RCM Thesaurus">
    <vt:lpwstr/>
  </property>
</Properties>
</file>